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2625D" w14:textId="48452915" w:rsidR="00237A1B" w:rsidRPr="00015540" w:rsidRDefault="00237A1B" w:rsidP="002F44ED">
      <w:pPr>
        <w:jc w:val="center"/>
        <w:rPr>
          <w:b/>
          <w:sz w:val="28"/>
          <w:szCs w:val="28"/>
          <w:u w:val="single"/>
        </w:rPr>
      </w:pPr>
      <w:r w:rsidRPr="00015540">
        <w:rPr>
          <w:b/>
          <w:sz w:val="28"/>
          <w:szCs w:val="28"/>
          <w:u w:val="single"/>
        </w:rPr>
        <w:t xml:space="preserve">Tudor Projects: Complete at least </w:t>
      </w:r>
      <w:r w:rsidR="002F44ED">
        <w:rPr>
          <w:b/>
          <w:sz w:val="28"/>
          <w:szCs w:val="28"/>
          <w:u w:val="single"/>
        </w:rPr>
        <w:t>two</w:t>
      </w:r>
      <w:r w:rsidRPr="00015540">
        <w:rPr>
          <w:b/>
          <w:sz w:val="28"/>
          <w:szCs w:val="28"/>
          <w:u w:val="single"/>
        </w:rPr>
        <w:t xml:space="preserve"> of the below!</w:t>
      </w:r>
    </w:p>
    <w:p w14:paraId="0E9A686A" w14:textId="1DF6D471" w:rsidR="00237A1B" w:rsidRDefault="00237A1B" w:rsidP="00237A1B">
      <w:pPr>
        <w:pStyle w:val="ListParagraph"/>
        <w:numPr>
          <w:ilvl w:val="0"/>
          <w:numId w:val="4"/>
        </w:numPr>
        <w:rPr>
          <w:bCs/>
          <w:sz w:val="28"/>
          <w:szCs w:val="28"/>
        </w:rPr>
      </w:pPr>
      <w:r w:rsidRPr="00642FB7">
        <w:rPr>
          <w:bCs/>
          <w:sz w:val="28"/>
          <w:szCs w:val="28"/>
        </w:rPr>
        <w:t xml:space="preserve">Create a timeline of the War of the Roses. On it, identify the start of the war, and five key battles including details of what, when where and consequences. </w:t>
      </w:r>
    </w:p>
    <w:p w14:paraId="2140BD28" w14:textId="15A56EF2" w:rsidR="002F44ED" w:rsidRPr="00642FB7" w:rsidRDefault="002F44ED" w:rsidP="002F44ED">
      <w:pPr>
        <w:pStyle w:val="ListParagraph"/>
        <w:jc w:val="center"/>
        <w:rPr>
          <w:bCs/>
          <w:sz w:val="28"/>
          <w:szCs w:val="28"/>
        </w:rPr>
      </w:pPr>
      <w:r w:rsidRPr="002F44ED">
        <w:rPr>
          <w:noProof/>
        </w:rPr>
        <w:drawing>
          <wp:inline distT="0" distB="0" distL="0" distR="0" wp14:anchorId="069E0838" wp14:editId="2BD46C2F">
            <wp:extent cx="3124200" cy="146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A841" w14:textId="77777777" w:rsidR="00237A1B" w:rsidRPr="00642FB7" w:rsidRDefault="00237A1B" w:rsidP="00237A1B">
      <w:pPr>
        <w:pStyle w:val="ListParagraph"/>
        <w:numPr>
          <w:ilvl w:val="0"/>
          <w:numId w:val="4"/>
        </w:numPr>
        <w:rPr>
          <w:bCs/>
          <w:sz w:val="28"/>
          <w:szCs w:val="28"/>
        </w:rPr>
      </w:pPr>
      <w:r w:rsidRPr="00642FB7">
        <w:rPr>
          <w:bCs/>
          <w:sz w:val="28"/>
          <w:szCs w:val="28"/>
        </w:rPr>
        <w:t xml:space="preserve">Research what life was like in Medieval England. Create a fact file covering each of the following topics – landscape, economy, </w:t>
      </w:r>
      <w:proofErr w:type="gramStart"/>
      <w:r w:rsidRPr="00642FB7">
        <w:rPr>
          <w:bCs/>
          <w:sz w:val="28"/>
          <w:szCs w:val="28"/>
        </w:rPr>
        <w:t>education</w:t>
      </w:r>
      <w:proofErr w:type="gramEnd"/>
      <w:r w:rsidRPr="00642FB7">
        <w:rPr>
          <w:bCs/>
          <w:sz w:val="28"/>
          <w:szCs w:val="28"/>
        </w:rPr>
        <w:t xml:space="preserve"> and food. </w:t>
      </w:r>
    </w:p>
    <w:p w14:paraId="22C89526" w14:textId="1A04E155" w:rsidR="002F44ED" w:rsidRPr="002F44ED" w:rsidRDefault="00237A1B" w:rsidP="00C17FF6">
      <w:pPr>
        <w:pStyle w:val="ListParagraph"/>
        <w:numPr>
          <w:ilvl w:val="0"/>
          <w:numId w:val="4"/>
        </w:numPr>
        <w:rPr>
          <w:bCs/>
          <w:sz w:val="28"/>
          <w:szCs w:val="28"/>
        </w:rPr>
      </w:pPr>
      <w:r w:rsidRPr="002F44ED">
        <w:rPr>
          <w:bCs/>
          <w:sz w:val="28"/>
          <w:szCs w:val="28"/>
        </w:rPr>
        <w:t xml:space="preserve">Research the Princes in the Tower. </w:t>
      </w:r>
      <w:r w:rsidR="002F44ED" w:rsidRPr="002F44ED">
        <w:rPr>
          <w:bCs/>
          <w:sz w:val="28"/>
          <w:szCs w:val="28"/>
        </w:rPr>
        <w:t>What do you think happened to them?</w:t>
      </w:r>
      <w:r w:rsidRPr="002F44ED">
        <w:rPr>
          <w:bCs/>
          <w:sz w:val="28"/>
          <w:szCs w:val="28"/>
        </w:rPr>
        <w:t xml:space="preserve"> Did Richard III kill them? What were his motives</w:t>
      </w:r>
      <w:r w:rsidR="00642FB7" w:rsidRPr="002F44ED">
        <w:rPr>
          <w:bCs/>
          <w:sz w:val="28"/>
          <w:szCs w:val="28"/>
        </w:rPr>
        <w:t>?</w:t>
      </w:r>
      <w:r w:rsidRPr="002F44ED">
        <w:rPr>
          <w:bCs/>
          <w:sz w:val="28"/>
          <w:szCs w:val="28"/>
        </w:rPr>
        <w:t xml:space="preserve"> </w:t>
      </w:r>
      <w:r w:rsidR="002F44ED" w:rsidRPr="002F44ED">
        <w:rPr>
          <w:bCs/>
          <w:sz w:val="28"/>
          <w:szCs w:val="28"/>
        </w:rPr>
        <w:t xml:space="preserve">How would this affect how people in England perceived Richard? </w:t>
      </w:r>
    </w:p>
    <w:p w14:paraId="17C1F6FC" w14:textId="7F776773" w:rsidR="00237A1B" w:rsidRPr="002F44ED" w:rsidRDefault="002F44ED" w:rsidP="002F44ED">
      <w:pPr>
        <w:jc w:val="center"/>
        <w:rPr>
          <w:bCs/>
          <w:sz w:val="28"/>
          <w:szCs w:val="28"/>
        </w:rPr>
      </w:pPr>
      <w:r w:rsidRPr="002F44ED">
        <w:rPr>
          <w:noProof/>
        </w:rPr>
        <w:drawing>
          <wp:inline distT="0" distB="0" distL="0" distR="0" wp14:anchorId="38E00398" wp14:editId="75DEB15B">
            <wp:extent cx="3800104" cy="195394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7718" cy="195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E114" w14:textId="5BA4CFC2" w:rsidR="002F44ED" w:rsidRPr="002F44ED" w:rsidRDefault="002F44ED" w:rsidP="002F44ED">
      <w:pPr>
        <w:pStyle w:val="ListParagraph"/>
        <w:numPr>
          <w:ilvl w:val="0"/>
          <w:numId w:val="4"/>
        </w:numPr>
        <w:rPr>
          <w:bCs/>
          <w:sz w:val="28"/>
          <w:szCs w:val="28"/>
        </w:rPr>
      </w:pPr>
      <w:r w:rsidRPr="002F44ED">
        <w:rPr>
          <w:bCs/>
          <w:sz w:val="28"/>
          <w:szCs w:val="28"/>
        </w:rPr>
        <w:t>What role did religion play in Tudor England? What was the religious landscape of Europe in the C16th? Tip: Download and annotate a map of Europe.</w:t>
      </w:r>
      <w:r w:rsidR="00682D45" w:rsidRPr="00682D45">
        <w:rPr>
          <w:bCs/>
          <w:noProof/>
          <w:sz w:val="28"/>
          <w:szCs w:val="28"/>
        </w:rPr>
        <w:t xml:space="preserve"> </w:t>
      </w:r>
    </w:p>
    <w:p w14:paraId="09146D81" w14:textId="6347DEE3" w:rsidR="002F44ED" w:rsidRPr="00642FB7" w:rsidRDefault="002F44ED" w:rsidP="002F44ED">
      <w:pPr>
        <w:pStyle w:val="ListParagraph"/>
        <w:rPr>
          <w:bCs/>
          <w:sz w:val="28"/>
          <w:szCs w:val="28"/>
        </w:rPr>
      </w:pPr>
    </w:p>
    <w:p w14:paraId="54872A75" w14:textId="508629EA" w:rsidR="00237A1B" w:rsidRPr="00237A1B" w:rsidRDefault="00682D45" w:rsidP="00682D45">
      <w:pPr>
        <w:jc w:val="center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602D88A" wp14:editId="08264A4A">
            <wp:extent cx="1900873" cy="1064944"/>
            <wp:effectExtent l="0" t="0" r="444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01" cy="109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C48E" w14:textId="77777777" w:rsidR="002F44ED" w:rsidRDefault="002F44ED" w:rsidP="00237A1B">
      <w:pPr>
        <w:rPr>
          <w:b/>
          <w:sz w:val="28"/>
          <w:szCs w:val="28"/>
        </w:rPr>
      </w:pPr>
    </w:p>
    <w:p w14:paraId="1CC4E82E" w14:textId="77777777" w:rsidR="002F44ED" w:rsidRDefault="002F44ED" w:rsidP="00237A1B">
      <w:pPr>
        <w:rPr>
          <w:b/>
          <w:sz w:val="28"/>
          <w:szCs w:val="28"/>
        </w:rPr>
      </w:pPr>
    </w:p>
    <w:p w14:paraId="1CCD90ED" w14:textId="2A9E7A41" w:rsidR="00237A1B" w:rsidRDefault="00237A1B" w:rsidP="00237A1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Tudors Resource List: </w:t>
      </w:r>
      <w:r w:rsidRPr="00237A1B">
        <w:rPr>
          <w:bCs/>
          <w:sz w:val="28"/>
          <w:szCs w:val="28"/>
        </w:rPr>
        <w:t>Your main source of information will be from the websites listed below</w:t>
      </w:r>
      <w:proofErr w:type="gramStart"/>
      <w:r w:rsidRPr="00237A1B">
        <w:rPr>
          <w:bCs/>
          <w:sz w:val="28"/>
          <w:szCs w:val="28"/>
        </w:rPr>
        <w:t xml:space="preserve">.  </w:t>
      </w:r>
      <w:proofErr w:type="gramEnd"/>
      <w:r>
        <w:rPr>
          <w:bCs/>
          <w:sz w:val="28"/>
          <w:szCs w:val="28"/>
        </w:rPr>
        <w:t xml:space="preserve">The TV series </w:t>
      </w:r>
      <w:r w:rsidR="00015540">
        <w:rPr>
          <w:bCs/>
          <w:sz w:val="28"/>
          <w:szCs w:val="28"/>
        </w:rPr>
        <w:t xml:space="preserve">‘The Hollow Crown’ and ‘Wolf Hall’ can be seen on the streaming site </w:t>
      </w:r>
      <w:proofErr w:type="spellStart"/>
      <w:r w:rsidR="00015540">
        <w:rPr>
          <w:bCs/>
          <w:sz w:val="28"/>
          <w:szCs w:val="28"/>
        </w:rPr>
        <w:t>BritBox</w:t>
      </w:r>
      <w:proofErr w:type="spellEnd"/>
      <w:r w:rsidR="00015540">
        <w:rPr>
          <w:bCs/>
          <w:sz w:val="28"/>
          <w:szCs w:val="28"/>
        </w:rPr>
        <w:t xml:space="preserve"> (free trial for 30 days, just remember to cancel before you get charged!) You can rent the other films/series on Amazon if you are feeling keen!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4"/>
        <w:gridCol w:w="8122"/>
      </w:tblGrid>
      <w:tr w:rsidR="00237A1B" w14:paraId="73A19B83" w14:textId="77777777" w:rsidTr="00237A1B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B55DE" w14:textId="32869715" w:rsidR="00237A1B" w:rsidRDefault="00237A1B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Film Resources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C88F" w14:textId="77777777" w:rsidR="00237A1B" w:rsidRPr="00237A1B" w:rsidRDefault="00237A1B" w:rsidP="00237A1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237A1B">
              <w:rPr>
                <w:sz w:val="24"/>
                <w:szCs w:val="28"/>
              </w:rPr>
              <w:t>The White Queen</w:t>
            </w:r>
          </w:p>
          <w:p w14:paraId="7F40FE2C" w14:textId="77777777" w:rsidR="00237A1B" w:rsidRPr="00237A1B" w:rsidRDefault="00237A1B" w:rsidP="00237A1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237A1B">
              <w:rPr>
                <w:sz w:val="24"/>
                <w:szCs w:val="28"/>
              </w:rPr>
              <w:t>Richard III (1995)</w:t>
            </w:r>
          </w:p>
          <w:p w14:paraId="7B63D14C" w14:textId="77777777" w:rsidR="00237A1B" w:rsidRPr="00237A1B" w:rsidRDefault="00237A1B" w:rsidP="00237A1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237A1B">
              <w:rPr>
                <w:sz w:val="24"/>
                <w:szCs w:val="28"/>
              </w:rPr>
              <w:t>The Other Boleyn Girl (2003)</w:t>
            </w:r>
          </w:p>
          <w:p w14:paraId="53EE756E" w14:textId="77777777" w:rsidR="00237A1B" w:rsidRPr="00237A1B" w:rsidRDefault="00237A1B" w:rsidP="00237A1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237A1B">
              <w:rPr>
                <w:sz w:val="24"/>
                <w:szCs w:val="28"/>
              </w:rPr>
              <w:t>The Hollow Crown</w:t>
            </w:r>
          </w:p>
          <w:p w14:paraId="681E75FF" w14:textId="787C4EF8" w:rsidR="00237A1B" w:rsidRPr="00237A1B" w:rsidRDefault="00237A1B" w:rsidP="00237A1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237A1B">
              <w:rPr>
                <w:sz w:val="24"/>
                <w:szCs w:val="28"/>
              </w:rPr>
              <w:t>Wolf Hall (2015)</w:t>
            </w:r>
          </w:p>
        </w:tc>
      </w:tr>
      <w:tr w:rsidR="00237A1B" w14:paraId="434A461C" w14:textId="77777777" w:rsidTr="00237A1B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F5AA" w14:textId="66C40A82" w:rsidR="00237A1B" w:rsidRDefault="00237A1B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Useful Websites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0BAA5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0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http://www.historylearningsite.co.uk/medieval-england/</w:t>
              </w:r>
            </w:hyperlink>
          </w:p>
          <w:p w14:paraId="67A50BA1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1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http://www.warsoftheroses.com/</w:t>
              </w:r>
            </w:hyperlink>
          </w:p>
          <w:p w14:paraId="41BC0877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2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http://www.britannica.com/event/Wars-of-the-Roses</w:t>
              </w:r>
            </w:hyperlink>
          </w:p>
          <w:p w14:paraId="659D8310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3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http://www.richardiii.net/9_1_wotr.php</w:t>
              </w:r>
            </w:hyperlink>
          </w:p>
          <w:p w14:paraId="66B9E1BD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4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http://www.historyextra.com/article/military-history/12-facts-wars-roses</w:t>
              </w:r>
            </w:hyperlink>
          </w:p>
          <w:p w14:paraId="04160334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5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http://shakespeare.mit.edu/richardiii/full.html</w:t>
              </w:r>
            </w:hyperlink>
          </w:p>
          <w:p w14:paraId="5B8598D0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6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http://www.sparknotes.com/shakespeare/richardiii/</w:t>
              </w:r>
            </w:hyperlink>
          </w:p>
          <w:p w14:paraId="2F4442DF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7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https://www.youtube.com/watch?v=ZH7CKzhCyyA</w:t>
              </w:r>
            </w:hyperlink>
          </w:p>
          <w:p w14:paraId="68C640A6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8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http://tudorhistory.org/monarchs/</w:t>
              </w:r>
            </w:hyperlink>
          </w:p>
          <w:p w14:paraId="18AAFFC4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19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http://www.royal.gov.uk/HistoryoftheMonarchy/KingsandQueensofEngland/TheTudors/TheTudors.aspx</w:t>
              </w:r>
            </w:hyperlink>
          </w:p>
          <w:p w14:paraId="7322C569" w14:textId="77777777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rFonts w:ascii="Segoe UI Historic" w:hAnsi="Segoe UI Historic" w:cs="Segoe UI Historic"/>
                <w:sz w:val="24"/>
                <w:szCs w:val="24"/>
              </w:rPr>
            </w:pPr>
            <w:hyperlink r:id="rId20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http://www.historyonthenet.com/tudors/monarchs.htm</w:t>
              </w:r>
            </w:hyperlink>
          </w:p>
          <w:p w14:paraId="0010D173" w14:textId="77777777" w:rsidR="00237A1B" w:rsidRP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21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http://tudorhistory.org/</w:t>
              </w:r>
            </w:hyperlink>
          </w:p>
          <w:p w14:paraId="760BF1DB" w14:textId="63744F3D" w:rsidR="00237A1B" w:rsidRDefault="009D1CC6" w:rsidP="00237A1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22" w:history="1">
              <w:r w:rsidR="00237A1B">
                <w:rPr>
                  <w:rStyle w:val="Hyperlink"/>
                  <w:rFonts w:ascii="Segoe UI Historic" w:hAnsi="Segoe UI Historic" w:cs="Segoe UI Historic"/>
                  <w:sz w:val="24"/>
                  <w:szCs w:val="24"/>
                </w:rPr>
                <w:t>http://tudortimes.co.uk/</w:t>
              </w:r>
            </w:hyperlink>
          </w:p>
        </w:tc>
      </w:tr>
    </w:tbl>
    <w:p w14:paraId="13707B36" w14:textId="1A2DAD2C" w:rsidR="00602969" w:rsidRDefault="00602969"/>
    <w:p w14:paraId="65592356" w14:textId="27AD767B" w:rsidR="00015540" w:rsidRDefault="00015540"/>
    <w:p w14:paraId="6BA974CF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2ED64534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73E5BBD6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48A7EB21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6E1EB88E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7872E1E3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34EC486C" w14:textId="77777777" w:rsidR="002F44ED" w:rsidRDefault="002F44ED">
      <w:pPr>
        <w:rPr>
          <w:b/>
          <w:bCs/>
          <w:sz w:val="28"/>
          <w:szCs w:val="28"/>
          <w:u w:val="single"/>
        </w:rPr>
      </w:pPr>
    </w:p>
    <w:p w14:paraId="44A7172A" w14:textId="67A31E6A" w:rsidR="00015540" w:rsidRPr="00015540" w:rsidRDefault="00015540" w:rsidP="002F44ED">
      <w:pPr>
        <w:jc w:val="center"/>
        <w:rPr>
          <w:b/>
          <w:bCs/>
          <w:sz w:val="28"/>
          <w:szCs w:val="28"/>
          <w:u w:val="single"/>
        </w:rPr>
      </w:pPr>
      <w:r w:rsidRPr="00015540">
        <w:rPr>
          <w:b/>
          <w:bCs/>
          <w:sz w:val="28"/>
          <w:szCs w:val="28"/>
          <w:u w:val="single"/>
        </w:rPr>
        <w:t xml:space="preserve">Germany Projects: Complete at least </w:t>
      </w:r>
      <w:r w:rsidR="002F44ED">
        <w:rPr>
          <w:b/>
          <w:bCs/>
          <w:sz w:val="28"/>
          <w:szCs w:val="28"/>
          <w:u w:val="single"/>
        </w:rPr>
        <w:t>two</w:t>
      </w:r>
      <w:r w:rsidRPr="00015540">
        <w:rPr>
          <w:b/>
          <w:bCs/>
          <w:sz w:val="28"/>
          <w:szCs w:val="28"/>
          <w:u w:val="single"/>
        </w:rPr>
        <w:t xml:space="preserve"> of the below!</w:t>
      </w:r>
    </w:p>
    <w:p w14:paraId="38CF3105" w14:textId="6B5465C5" w:rsidR="00015540" w:rsidRPr="00682D45" w:rsidRDefault="00015540" w:rsidP="00015540">
      <w:pPr>
        <w:pStyle w:val="ListParagraph"/>
        <w:numPr>
          <w:ilvl w:val="0"/>
          <w:numId w:val="7"/>
        </w:numPr>
        <w:ind w:left="720"/>
        <w:rPr>
          <w:rStyle w:val="Hyperlink"/>
          <w:color w:val="auto"/>
          <w:sz w:val="28"/>
          <w:szCs w:val="28"/>
          <w:u w:val="none"/>
        </w:rPr>
      </w:pPr>
      <w:r w:rsidRPr="00642FB7">
        <w:rPr>
          <w:sz w:val="28"/>
          <w:szCs w:val="28"/>
        </w:rPr>
        <w:t xml:space="preserve">Search for 4 Nazi propaganda posters. Annotate them in as much detail as you can and explain how they would have won support for the Nazi party. </w:t>
      </w:r>
      <w:hyperlink r:id="rId23" w:history="1">
        <w:r w:rsidRPr="00642FB7">
          <w:rPr>
            <w:rStyle w:val="Hyperlink"/>
            <w:sz w:val="28"/>
            <w:szCs w:val="28"/>
          </w:rPr>
          <w:t>http://www.bc.edu/bc_org/avp/cas/his/CoreArt/prop/propmain.html</w:t>
        </w:r>
      </w:hyperlink>
    </w:p>
    <w:p w14:paraId="1FD11E92" w14:textId="07A57511" w:rsidR="00682D45" w:rsidRPr="00682D45" w:rsidRDefault="00682D45" w:rsidP="00682D4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3DE335" wp14:editId="10BB9AB7">
            <wp:extent cx="2190750" cy="1568145"/>
            <wp:effectExtent l="0" t="0" r="0" b="0"/>
            <wp:docPr id="4" name="Picture 4" descr="State of Deception: The Power of Nazi Propaganda — United Sta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e of Deception: The Power of Nazi Propaganda — United States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29" cy="15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D2A3" w14:textId="47E1637B" w:rsidR="00015540" w:rsidRPr="00642FB7" w:rsidRDefault="00015540" w:rsidP="00015540">
      <w:pPr>
        <w:pStyle w:val="ListParagraph"/>
        <w:numPr>
          <w:ilvl w:val="0"/>
          <w:numId w:val="7"/>
        </w:numPr>
        <w:ind w:left="720"/>
        <w:rPr>
          <w:sz w:val="28"/>
          <w:szCs w:val="28"/>
        </w:rPr>
      </w:pPr>
      <w:r w:rsidRPr="00642FB7">
        <w:rPr>
          <w:sz w:val="28"/>
          <w:szCs w:val="28"/>
        </w:rPr>
        <w:t xml:space="preserve">Construct a biography for the following key individuals including dates, early life, key achievements, </w:t>
      </w:r>
      <w:proofErr w:type="gramStart"/>
      <w:r w:rsidRPr="00642FB7">
        <w:rPr>
          <w:sz w:val="28"/>
          <w:szCs w:val="28"/>
        </w:rPr>
        <w:t>failures</w:t>
      </w:r>
      <w:proofErr w:type="gramEnd"/>
      <w:r w:rsidRPr="00642FB7">
        <w:rPr>
          <w:sz w:val="28"/>
          <w:szCs w:val="28"/>
        </w:rPr>
        <w:t xml:space="preserve"> or problems:</w:t>
      </w:r>
    </w:p>
    <w:p w14:paraId="39D187EA" w14:textId="77777777" w:rsidR="00015540" w:rsidRPr="00642FB7" w:rsidRDefault="00015540" w:rsidP="00015540">
      <w:pPr>
        <w:ind w:left="1800"/>
        <w:rPr>
          <w:sz w:val="28"/>
          <w:szCs w:val="28"/>
        </w:rPr>
      </w:pPr>
      <w:r w:rsidRPr="00642FB7">
        <w:rPr>
          <w:sz w:val="28"/>
          <w:szCs w:val="28"/>
        </w:rPr>
        <w:t>a.</w:t>
      </w:r>
      <w:r w:rsidRPr="00642FB7">
        <w:rPr>
          <w:sz w:val="28"/>
          <w:szCs w:val="28"/>
        </w:rPr>
        <w:tab/>
        <w:t xml:space="preserve">Gustav Stresemann </w:t>
      </w:r>
    </w:p>
    <w:p w14:paraId="3657E789" w14:textId="77777777" w:rsidR="00015540" w:rsidRPr="00642FB7" w:rsidRDefault="00015540" w:rsidP="00015540">
      <w:pPr>
        <w:ind w:left="1800"/>
        <w:rPr>
          <w:sz w:val="28"/>
          <w:szCs w:val="28"/>
        </w:rPr>
      </w:pPr>
      <w:r w:rsidRPr="00642FB7">
        <w:rPr>
          <w:sz w:val="28"/>
          <w:szCs w:val="28"/>
        </w:rPr>
        <w:t>b.</w:t>
      </w:r>
      <w:r w:rsidRPr="00642FB7">
        <w:rPr>
          <w:sz w:val="28"/>
          <w:szCs w:val="28"/>
        </w:rPr>
        <w:tab/>
        <w:t>Friedrich Ebert</w:t>
      </w:r>
    </w:p>
    <w:p w14:paraId="655A5034" w14:textId="77777777" w:rsidR="00015540" w:rsidRPr="00642FB7" w:rsidRDefault="00015540" w:rsidP="00015540">
      <w:pPr>
        <w:ind w:left="1800"/>
        <w:rPr>
          <w:sz w:val="28"/>
          <w:szCs w:val="28"/>
        </w:rPr>
      </w:pPr>
      <w:r w:rsidRPr="00642FB7">
        <w:rPr>
          <w:sz w:val="28"/>
          <w:szCs w:val="28"/>
        </w:rPr>
        <w:t>c.</w:t>
      </w:r>
      <w:r w:rsidRPr="00642FB7">
        <w:rPr>
          <w:sz w:val="28"/>
          <w:szCs w:val="28"/>
        </w:rPr>
        <w:tab/>
        <w:t>Wolfgang Kapp</w:t>
      </w:r>
    </w:p>
    <w:p w14:paraId="54C3C823" w14:textId="77777777" w:rsidR="00015540" w:rsidRPr="00642FB7" w:rsidRDefault="00015540" w:rsidP="00015540">
      <w:pPr>
        <w:ind w:left="1800"/>
        <w:rPr>
          <w:sz w:val="28"/>
          <w:szCs w:val="28"/>
        </w:rPr>
      </w:pPr>
      <w:r w:rsidRPr="00642FB7">
        <w:rPr>
          <w:sz w:val="28"/>
          <w:szCs w:val="28"/>
        </w:rPr>
        <w:t>d.</w:t>
      </w:r>
      <w:r w:rsidRPr="00642FB7">
        <w:rPr>
          <w:sz w:val="28"/>
          <w:szCs w:val="28"/>
        </w:rPr>
        <w:tab/>
        <w:t>Adolf Hitler</w:t>
      </w:r>
    </w:p>
    <w:p w14:paraId="75E1BA1B" w14:textId="77777777" w:rsidR="00015540" w:rsidRPr="00642FB7" w:rsidRDefault="00015540" w:rsidP="00015540">
      <w:pPr>
        <w:ind w:left="1800"/>
        <w:rPr>
          <w:sz w:val="28"/>
          <w:szCs w:val="28"/>
        </w:rPr>
      </w:pPr>
      <w:r w:rsidRPr="00642FB7">
        <w:rPr>
          <w:sz w:val="28"/>
          <w:szCs w:val="28"/>
        </w:rPr>
        <w:t>e.</w:t>
      </w:r>
      <w:r w:rsidRPr="00642FB7">
        <w:rPr>
          <w:sz w:val="28"/>
          <w:szCs w:val="28"/>
        </w:rPr>
        <w:tab/>
        <w:t xml:space="preserve">Heinrich </w:t>
      </w:r>
      <w:proofErr w:type="spellStart"/>
      <w:r w:rsidRPr="00642FB7">
        <w:rPr>
          <w:sz w:val="28"/>
          <w:szCs w:val="28"/>
        </w:rPr>
        <w:t>Bruning</w:t>
      </w:r>
      <w:proofErr w:type="spellEnd"/>
    </w:p>
    <w:p w14:paraId="4C1C5649" w14:textId="6D0A4817" w:rsidR="00015540" w:rsidRPr="00642FB7" w:rsidRDefault="00015540" w:rsidP="00015540">
      <w:pPr>
        <w:ind w:left="1800"/>
        <w:rPr>
          <w:sz w:val="28"/>
          <w:szCs w:val="28"/>
        </w:rPr>
      </w:pPr>
      <w:r w:rsidRPr="00642FB7">
        <w:rPr>
          <w:sz w:val="28"/>
          <w:szCs w:val="28"/>
        </w:rPr>
        <w:t>f.</w:t>
      </w:r>
      <w:r w:rsidRPr="00642FB7">
        <w:rPr>
          <w:sz w:val="28"/>
          <w:szCs w:val="28"/>
        </w:rPr>
        <w:tab/>
        <w:t>Franz von Papen</w:t>
      </w:r>
    </w:p>
    <w:p w14:paraId="4E894C09" w14:textId="48108AE0" w:rsidR="002F44ED" w:rsidRDefault="00015540" w:rsidP="002F44ED">
      <w:pPr>
        <w:ind w:left="360"/>
        <w:rPr>
          <w:sz w:val="28"/>
          <w:szCs w:val="28"/>
        </w:rPr>
      </w:pPr>
      <w:r w:rsidRPr="00642FB7">
        <w:rPr>
          <w:sz w:val="28"/>
          <w:szCs w:val="28"/>
        </w:rPr>
        <w:t>3) Study Germany during the First World War and write an account of their involvement. Be sure to answer the questions: What role did they play on the war? What key battles were they involved in? What impact did the war have on Germany as a country?</w:t>
      </w:r>
    </w:p>
    <w:p w14:paraId="3DAC9622" w14:textId="77777777" w:rsidR="00682D45" w:rsidRDefault="00682D45" w:rsidP="002F44ED">
      <w:pPr>
        <w:ind w:left="360"/>
        <w:rPr>
          <w:sz w:val="28"/>
          <w:szCs w:val="28"/>
        </w:rPr>
      </w:pPr>
    </w:p>
    <w:p w14:paraId="2E7960A8" w14:textId="59AD3DCD" w:rsidR="002F44ED" w:rsidRPr="00682D45" w:rsidRDefault="002F44ED" w:rsidP="00682D45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682D45">
        <w:rPr>
          <w:sz w:val="28"/>
          <w:szCs w:val="28"/>
        </w:rPr>
        <w:t xml:space="preserve">Create a fact file on each of Germany’s Kaisers between 1871–1918. You must include details of their rule and the impact · Wilhelm I (1871–1888) · </w:t>
      </w:r>
      <w:r w:rsidRPr="00682D45">
        <w:rPr>
          <w:sz w:val="28"/>
          <w:szCs w:val="28"/>
        </w:rPr>
        <w:lastRenderedPageBreak/>
        <w:t>Friedrich III (9 March-15 June 1888), who ruled for 99 days · Wilhelm II (1888–1918)</w:t>
      </w:r>
    </w:p>
    <w:p w14:paraId="5855410C" w14:textId="4F6FCACA" w:rsidR="00682D45" w:rsidRPr="00682D45" w:rsidRDefault="00682D45" w:rsidP="00682D45">
      <w:pPr>
        <w:pStyle w:val="ListParagraph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D66BF3" wp14:editId="54DC9E95">
            <wp:extent cx="2838203" cy="1594878"/>
            <wp:effectExtent l="0" t="0" r="635" b="5715"/>
            <wp:docPr id="5" name="Picture 5" descr="Vain, reckless, belligerent': What unites Donald Trump and Kais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n, reckless, belligerent': What unites Donald Trump and Kaiser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37" cy="16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B651" w14:textId="2A840DD0" w:rsidR="00642FB7" w:rsidRPr="00642FB7" w:rsidRDefault="00642FB7" w:rsidP="00642FB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Germany Resource List: </w:t>
      </w:r>
      <w:r>
        <w:rPr>
          <w:sz w:val="28"/>
          <w:szCs w:val="28"/>
        </w:rPr>
        <w:t>Please see below for some useful websites to help you with your research</w:t>
      </w:r>
      <w:proofErr w:type="gramStart"/>
      <w:r>
        <w:rPr>
          <w:sz w:val="28"/>
          <w:szCs w:val="28"/>
        </w:rPr>
        <w:t xml:space="preserve">.  </w:t>
      </w:r>
      <w:proofErr w:type="gramEnd"/>
      <w:r>
        <w:rPr>
          <w:sz w:val="28"/>
          <w:szCs w:val="28"/>
        </w:rPr>
        <w:t xml:space="preserve">There are also some films/dramas that you can watch for a bit of flavour on the </w:t>
      </w:r>
      <w:proofErr w:type="gramStart"/>
      <w:r>
        <w:rPr>
          <w:sz w:val="28"/>
          <w:szCs w:val="28"/>
        </w:rPr>
        <w:t>period, but</w:t>
      </w:r>
      <w:proofErr w:type="gramEnd"/>
      <w:r>
        <w:rPr>
          <w:sz w:val="28"/>
          <w:szCs w:val="28"/>
        </w:rPr>
        <w:t xml:space="preserve"> bear in mind these are often exaggerated for dramatic effect. You can rent/buy from Amazon, but one is on Netflix and another for free on YouTube.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211"/>
        <w:gridCol w:w="7805"/>
      </w:tblGrid>
      <w:tr w:rsidR="00015540" w14:paraId="53A9347C" w14:textId="77777777" w:rsidTr="008B287E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05DD3" w14:textId="77777777" w:rsidR="00015540" w:rsidRDefault="00015540" w:rsidP="008B287E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Film Resources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8341" w14:textId="50FA7B64" w:rsidR="00015540" w:rsidRPr="00015540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>The Wonderful and Horrible Life of Leni Riefenstahl. (1993) – A documentary of the film director’s life.</w:t>
            </w:r>
          </w:p>
          <w:p w14:paraId="7601BEF8" w14:textId="13EE94CD" w:rsidR="00015540" w:rsidRPr="00015540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>Hitler, the Rise of Evil (2003) – Dramatized story of Hitler’s career</w:t>
            </w:r>
            <w:r w:rsidR="00642FB7">
              <w:rPr>
                <w:sz w:val="24"/>
                <w:szCs w:val="28"/>
              </w:rPr>
              <w:t xml:space="preserve"> </w:t>
            </w:r>
            <w:r w:rsidR="00642FB7" w:rsidRPr="00642FB7">
              <w:rPr>
                <w:color w:val="FF0000"/>
                <w:sz w:val="24"/>
                <w:szCs w:val="28"/>
              </w:rPr>
              <w:t>– on You</w:t>
            </w:r>
            <w:r w:rsidR="00642FB7">
              <w:rPr>
                <w:color w:val="FF0000"/>
                <w:sz w:val="24"/>
                <w:szCs w:val="28"/>
              </w:rPr>
              <w:t>T</w:t>
            </w:r>
            <w:r w:rsidR="00642FB7" w:rsidRPr="00642FB7">
              <w:rPr>
                <w:color w:val="FF0000"/>
                <w:sz w:val="24"/>
                <w:szCs w:val="28"/>
              </w:rPr>
              <w:t>ube</w:t>
            </w:r>
            <w:r w:rsidR="00642FB7">
              <w:rPr>
                <w:sz w:val="24"/>
                <w:szCs w:val="28"/>
              </w:rPr>
              <w:t xml:space="preserve"> (</w:t>
            </w:r>
            <w:hyperlink r:id="rId26" w:history="1">
              <w:r w:rsidR="00642FB7" w:rsidRPr="00642FB7">
                <w:rPr>
                  <w:rStyle w:val="Hyperlink"/>
                  <w:sz w:val="24"/>
                  <w:szCs w:val="28"/>
                </w:rPr>
                <w:t>Here</w:t>
              </w:r>
            </w:hyperlink>
            <w:r w:rsidR="00642FB7">
              <w:rPr>
                <w:sz w:val="24"/>
                <w:szCs w:val="28"/>
              </w:rPr>
              <w:t>)</w:t>
            </w:r>
          </w:p>
          <w:p w14:paraId="3C0826A2" w14:textId="2AAD4096" w:rsidR="00015540" w:rsidRPr="00015540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>Triumph of the Will (1935) – Propaganda film on Hitler</w:t>
            </w:r>
            <w:r>
              <w:rPr>
                <w:sz w:val="24"/>
                <w:szCs w:val="28"/>
              </w:rPr>
              <w:t xml:space="preserve"> – </w:t>
            </w:r>
            <w:r w:rsidRPr="00642FB7">
              <w:rPr>
                <w:color w:val="FF0000"/>
                <w:sz w:val="24"/>
                <w:szCs w:val="28"/>
              </w:rPr>
              <w:t>on Amazon Prime</w:t>
            </w:r>
          </w:p>
          <w:p w14:paraId="1FBED61E" w14:textId="77777777" w:rsidR="00015540" w:rsidRPr="00015540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>The Lives of Others (2006) – Life in East Germany during the Cold War.</w:t>
            </w:r>
          </w:p>
          <w:p w14:paraId="7728F863" w14:textId="727EE4B2" w:rsidR="00015540" w:rsidRPr="00015540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>The Pianist (2002) – Life of Jewish musician during Nazi reign</w:t>
            </w:r>
            <w:r w:rsidR="00642FB7">
              <w:rPr>
                <w:sz w:val="24"/>
                <w:szCs w:val="28"/>
              </w:rPr>
              <w:t xml:space="preserve"> – </w:t>
            </w:r>
            <w:r w:rsidR="00642FB7" w:rsidRPr="00642FB7">
              <w:rPr>
                <w:color w:val="FF0000"/>
                <w:sz w:val="24"/>
                <w:szCs w:val="28"/>
              </w:rPr>
              <w:t>on Netflix</w:t>
            </w:r>
          </w:p>
          <w:p w14:paraId="79CDF6B5" w14:textId="77777777" w:rsidR="00015540" w:rsidRPr="00015540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>Schindler’s list (1996) – showing how people attempted to escape the Holocaust</w:t>
            </w:r>
          </w:p>
          <w:p w14:paraId="7FEA1EB6" w14:textId="6D7E6A9F" w:rsidR="00015540" w:rsidRPr="00237A1B" w:rsidRDefault="00015540" w:rsidP="00015540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 w:rsidRPr="00015540">
              <w:rPr>
                <w:sz w:val="24"/>
                <w:szCs w:val="28"/>
              </w:rPr>
              <w:t xml:space="preserve">Anne Frank The Whole Story (2006) – </w:t>
            </w:r>
            <w:proofErr w:type="gramStart"/>
            <w:r w:rsidRPr="00015540">
              <w:rPr>
                <w:sz w:val="24"/>
                <w:szCs w:val="28"/>
              </w:rPr>
              <w:t>two part</w:t>
            </w:r>
            <w:proofErr w:type="gramEnd"/>
            <w:r w:rsidRPr="00015540">
              <w:rPr>
                <w:sz w:val="24"/>
                <w:szCs w:val="28"/>
              </w:rPr>
              <w:t xml:space="preserve"> mini-series based on the Diary of Anne Frank.</w:t>
            </w:r>
          </w:p>
        </w:tc>
      </w:tr>
      <w:tr w:rsidR="00015540" w14:paraId="00E6092B" w14:textId="77777777" w:rsidTr="008B287E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695E" w14:textId="77777777" w:rsidR="00015540" w:rsidRDefault="00015540" w:rsidP="008B287E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Useful Websites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B582A" w14:textId="77777777" w:rsidR="00015540" w:rsidRDefault="009D1CC6" w:rsidP="00677DB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27" w:history="1">
              <w:r w:rsidR="00677DB4" w:rsidRPr="00677DB4">
                <w:rPr>
                  <w:rStyle w:val="Hyperlink"/>
                  <w:sz w:val="24"/>
                  <w:szCs w:val="28"/>
                </w:rPr>
                <w:t>https://www.britannica.com/place/Germany/The-Third-Reich-1933-45</w:t>
              </w:r>
            </w:hyperlink>
          </w:p>
          <w:p w14:paraId="3E50C24F" w14:textId="77777777" w:rsidR="00677DB4" w:rsidRDefault="009D1CC6" w:rsidP="00677DB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28" w:history="1">
              <w:r w:rsidR="00677DB4" w:rsidRPr="00677DB4">
                <w:rPr>
                  <w:rStyle w:val="Hyperlink"/>
                  <w:sz w:val="24"/>
                  <w:szCs w:val="28"/>
                </w:rPr>
                <w:t>https://www.historyonthenet.com/world-war-1-comprehensive-overview-great-war</w:t>
              </w:r>
            </w:hyperlink>
          </w:p>
          <w:p w14:paraId="19BF80ED" w14:textId="77777777" w:rsidR="00677DB4" w:rsidRDefault="009D1CC6" w:rsidP="00677DB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29" w:history="1">
              <w:r w:rsidR="00677DB4" w:rsidRPr="00677DB4">
                <w:rPr>
                  <w:rStyle w:val="Hyperlink"/>
                  <w:sz w:val="24"/>
                  <w:szCs w:val="28"/>
                </w:rPr>
                <w:t>https://www.johndclare.net/Weimar1.htm</w:t>
              </w:r>
            </w:hyperlink>
          </w:p>
          <w:p w14:paraId="62C460ED" w14:textId="77777777" w:rsidR="00677DB4" w:rsidRDefault="009D1CC6" w:rsidP="00677DB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30" w:history="1">
              <w:r w:rsidR="00677DB4" w:rsidRPr="00677DB4">
                <w:rPr>
                  <w:rStyle w:val="Hyperlink"/>
                  <w:sz w:val="24"/>
                  <w:szCs w:val="28"/>
                </w:rPr>
                <w:t>https://www.historyextra.com/period/first-world-war/operation-alberich-ww1-germany-retreat-what-happened/</w:t>
              </w:r>
            </w:hyperlink>
          </w:p>
          <w:p w14:paraId="16A9887E" w14:textId="6F598FF1" w:rsidR="00677DB4" w:rsidRDefault="009D1CC6" w:rsidP="00677DB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hyperlink r:id="rId31" w:history="1">
              <w:r w:rsidR="00677DB4" w:rsidRPr="00677DB4">
                <w:rPr>
                  <w:rStyle w:val="Hyperlink"/>
                  <w:sz w:val="24"/>
                  <w:szCs w:val="28"/>
                </w:rPr>
                <w:t>https://www.historyextra.com/period/first-world-war/ww1-david-olusoga-african-asian-beyond-the-western-front/</w:t>
              </w:r>
            </w:hyperlink>
          </w:p>
        </w:tc>
      </w:tr>
    </w:tbl>
    <w:p w14:paraId="78766900" w14:textId="77777777" w:rsidR="00B24D4F" w:rsidRDefault="00B24D4F" w:rsidP="00642FB7">
      <w:pPr>
        <w:rPr>
          <w:b/>
          <w:bCs/>
          <w:sz w:val="28"/>
          <w:szCs w:val="28"/>
          <w:u w:val="single"/>
        </w:rPr>
      </w:pPr>
    </w:p>
    <w:p w14:paraId="64342A47" w14:textId="082B194E" w:rsidR="00642FB7" w:rsidRDefault="00642FB7" w:rsidP="00B24D4F">
      <w:pPr>
        <w:jc w:val="center"/>
        <w:rPr>
          <w:b/>
          <w:bCs/>
          <w:sz w:val="28"/>
          <w:szCs w:val="28"/>
          <w:u w:val="single"/>
        </w:rPr>
      </w:pPr>
      <w:r w:rsidRPr="00642FB7">
        <w:rPr>
          <w:b/>
          <w:bCs/>
          <w:sz w:val="28"/>
          <w:szCs w:val="28"/>
          <w:u w:val="single"/>
        </w:rPr>
        <w:lastRenderedPageBreak/>
        <w:t xml:space="preserve">Civil Rights Projects: Complete at least </w:t>
      </w:r>
      <w:r w:rsidR="002F44ED">
        <w:rPr>
          <w:b/>
          <w:bCs/>
          <w:sz w:val="28"/>
          <w:szCs w:val="28"/>
          <w:u w:val="single"/>
        </w:rPr>
        <w:t>two</w:t>
      </w:r>
      <w:r w:rsidRPr="00642FB7">
        <w:rPr>
          <w:b/>
          <w:bCs/>
          <w:sz w:val="28"/>
          <w:szCs w:val="28"/>
          <w:u w:val="single"/>
        </w:rPr>
        <w:t xml:space="preserve"> of the below!</w:t>
      </w:r>
    </w:p>
    <w:p w14:paraId="24251F4B" w14:textId="2EBCA7FA" w:rsidR="00642FB7" w:rsidRDefault="00642FB7" w:rsidP="00642FB7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Research the causes of the American Civil War</w:t>
      </w:r>
      <w:r w:rsidR="002763B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Was it caused by slavery? </w:t>
      </w:r>
      <w:r w:rsidR="002763B9">
        <w:rPr>
          <w:sz w:val="28"/>
          <w:szCs w:val="28"/>
        </w:rPr>
        <w:t xml:space="preserve">Look at why some states were pro-slavery, and others were against slavery. </w:t>
      </w:r>
    </w:p>
    <w:p w14:paraId="1684E03D" w14:textId="263A87F7" w:rsidR="00682D45" w:rsidRDefault="00682D45" w:rsidP="00682D45">
      <w:pPr>
        <w:pStyle w:val="ListParagraph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D65DFC" wp14:editId="67B139BF">
            <wp:extent cx="2897579" cy="1630490"/>
            <wp:effectExtent l="0" t="0" r="0" b="8255"/>
            <wp:docPr id="6" name="Picture 6" descr="American Civil War | Causes, Definition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erican Civil War | Causes, Definition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51" cy="16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372E8" w14:textId="2429DDBE" w:rsidR="002763B9" w:rsidRDefault="002763B9" w:rsidP="00642FB7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Create a timeline from 1865-1900</w:t>
      </w:r>
      <w:proofErr w:type="gramStart"/>
      <w:r>
        <w:rPr>
          <w:sz w:val="28"/>
          <w:szCs w:val="28"/>
        </w:rPr>
        <w:t xml:space="preserve">.  </w:t>
      </w:r>
      <w:proofErr w:type="gramEnd"/>
      <w:r>
        <w:rPr>
          <w:sz w:val="28"/>
          <w:szCs w:val="28"/>
        </w:rPr>
        <w:t>How did life change for Black Americans from the end of the American Civil War, to the start of the 20</w:t>
      </w:r>
      <w:r w:rsidRPr="002763B9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Century? Make sure to include details such as the Ku Klux Klan, the Jim Crow Laws and migration. </w:t>
      </w:r>
    </w:p>
    <w:p w14:paraId="0D8FAF94" w14:textId="752C81C9" w:rsidR="002763B9" w:rsidRDefault="00682D45" w:rsidP="002763B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682D45">
        <w:rPr>
          <w:noProof/>
        </w:rPr>
        <w:drawing>
          <wp:anchor distT="0" distB="0" distL="114300" distR="114300" simplePos="0" relativeHeight="251658240" behindDoc="0" locked="0" layoutInCell="1" allowOverlap="1" wp14:anchorId="2E5FAD31" wp14:editId="3C981E64">
            <wp:simplePos x="0" y="0"/>
            <wp:positionH relativeFrom="margin">
              <wp:posOffset>4067233</wp:posOffset>
            </wp:positionH>
            <wp:positionV relativeFrom="paragraph">
              <wp:posOffset>6045</wp:posOffset>
            </wp:positionV>
            <wp:extent cx="1579245" cy="1579245"/>
            <wp:effectExtent l="0" t="0" r="190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B9">
        <w:rPr>
          <w:sz w:val="28"/>
          <w:szCs w:val="28"/>
        </w:rPr>
        <w:t>Create profiles for high profile Black Civil Rights activists</w:t>
      </w:r>
      <w:proofErr w:type="gramStart"/>
      <w:r w:rsidR="002763B9">
        <w:rPr>
          <w:sz w:val="28"/>
          <w:szCs w:val="28"/>
        </w:rPr>
        <w:t xml:space="preserve">.  </w:t>
      </w:r>
      <w:proofErr w:type="gramEnd"/>
      <w:r w:rsidR="002763B9">
        <w:rPr>
          <w:sz w:val="28"/>
          <w:szCs w:val="28"/>
        </w:rPr>
        <w:t>Include details on their personal lives, the actions they took, and what happened to them</w:t>
      </w:r>
      <w:proofErr w:type="gramStart"/>
      <w:r w:rsidR="002763B9">
        <w:rPr>
          <w:sz w:val="28"/>
          <w:szCs w:val="28"/>
        </w:rPr>
        <w:t xml:space="preserve">.  </w:t>
      </w:r>
      <w:proofErr w:type="gramEnd"/>
      <w:r w:rsidR="002763B9">
        <w:rPr>
          <w:sz w:val="28"/>
          <w:szCs w:val="28"/>
        </w:rPr>
        <w:t xml:space="preserve">Key people/groups to include are: </w:t>
      </w:r>
    </w:p>
    <w:p w14:paraId="44F9B391" w14:textId="7F30C8AE" w:rsidR="002763B9" w:rsidRPr="002763B9" w:rsidRDefault="002763B9" w:rsidP="002763B9">
      <w:pPr>
        <w:pStyle w:val="ListParagraph"/>
        <w:ind w:left="2880"/>
        <w:rPr>
          <w:sz w:val="28"/>
          <w:szCs w:val="28"/>
        </w:rPr>
      </w:pPr>
      <w:r>
        <w:rPr>
          <w:sz w:val="28"/>
          <w:szCs w:val="28"/>
        </w:rPr>
        <w:t>B</w:t>
      </w:r>
      <w:r w:rsidRPr="002763B9">
        <w:rPr>
          <w:sz w:val="28"/>
          <w:szCs w:val="28"/>
        </w:rPr>
        <w:t>ooker T. Washington</w:t>
      </w:r>
    </w:p>
    <w:p w14:paraId="3A6A991E" w14:textId="6FAF7A3E" w:rsidR="002763B9" w:rsidRPr="002763B9" w:rsidRDefault="002763B9" w:rsidP="002763B9">
      <w:pPr>
        <w:pStyle w:val="ListParagraph"/>
        <w:ind w:left="2880"/>
        <w:rPr>
          <w:sz w:val="28"/>
          <w:szCs w:val="28"/>
        </w:rPr>
      </w:pPr>
      <w:r w:rsidRPr="002763B9">
        <w:rPr>
          <w:sz w:val="28"/>
          <w:szCs w:val="28"/>
        </w:rPr>
        <w:t xml:space="preserve">Ida B. Wells </w:t>
      </w:r>
    </w:p>
    <w:p w14:paraId="2680ECC4" w14:textId="055B5A38" w:rsidR="002763B9" w:rsidRPr="002763B9" w:rsidRDefault="002763B9" w:rsidP="002763B9">
      <w:pPr>
        <w:pStyle w:val="ListParagraph"/>
        <w:ind w:left="2880"/>
        <w:rPr>
          <w:sz w:val="28"/>
          <w:szCs w:val="28"/>
        </w:rPr>
      </w:pPr>
      <w:r w:rsidRPr="002763B9">
        <w:rPr>
          <w:sz w:val="28"/>
          <w:szCs w:val="28"/>
        </w:rPr>
        <w:t>Niagara Movement</w:t>
      </w:r>
    </w:p>
    <w:p w14:paraId="1E52E87E" w14:textId="477BEBF6" w:rsidR="002763B9" w:rsidRDefault="002763B9" w:rsidP="002763B9">
      <w:pPr>
        <w:pStyle w:val="ListParagraph"/>
        <w:ind w:left="2880"/>
        <w:rPr>
          <w:sz w:val="28"/>
          <w:szCs w:val="28"/>
        </w:rPr>
      </w:pPr>
      <w:r w:rsidRPr="002763B9">
        <w:rPr>
          <w:sz w:val="28"/>
          <w:szCs w:val="28"/>
        </w:rPr>
        <w:t xml:space="preserve">W.E.B Du </w:t>
      </w:r>
      <w:proofErr w:type="spellStart"/>
      <w:r w:rsidRPr="002763B9">
        <w:rPr>
          <w:sz w:val="28"/>
          <w:szCs w:val="28"/>
        </w:rPr>
        <w:t>Bois</w:t>
      </w:r>
      <w:proofErr w:type="spellEnd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98"/>
        <w:gridCol w:w="7918"/>
      </w:tblGrid>
      <w:tr w:rsidR="002763B9" w14:paraId="02C9D78B" w14:textId="77777777" w:rsidTr="008B287E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E009" w14:textId="77777777" w:rsidR="002763B9" w:rsidRDefault="002763B9" w:rsidP="008B287E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Film Resources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7FE2" w14:textId="5F4DC853" w:rsidR="002763B9" w:rsidRPr="00015540" w:rsidRDefault="00171B8E" w:rsidP="008B287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Ken Burns: The Civil War – </w:t>
            </w:r>
            <w:r w:rsidRPr="00171B8E">
              <w:rPr>
                <w:color w:val="FF0000"/>
                <w:sz w:val="24"/>
                <w:szCs w:val="28"/>
              </w:rPr>
              <w:t xml:space="preserve">on YouTube </w:t>
            </w:r>
            <w:r>
              <w:rPr>
                <w:sz w:val="24"/>
                <w:szCs w:val="28"/>
              </w:rPr>
              <w:t>(</w:t>
            </w:r>
            <w:hyperlink r:id="rId34" w:history="1">
              <w:r w:rsidRPr="00171B8E">
                <w:rPr>
                  <w:rStyle w:val="Hyperlink"/>
                  <w:sz w:val="24"/>
                  <w:szCs w:val="28"/>
                </w:rPr>
                <w:t>here</w:t>
              </w:r>
            </w:hyperlink>
            <w:r>
              <w:rPr>
                <w:sz w:val="24"/>
                <w:szCs w:val="28"/>
              </w:rPr>
              <w:t xml:space="preserve">) Just the first episode, though watch if you want! </w:t>
            </w:r>
          </w:p>
          <w:p w14:paraId="55E9BB78" w14:textId="460B0B64" w:rsidR="002763B9" w:rsidRPr="00237A1B" w:rsidRDefault="002763B9" w:rsidP="008B287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sz w:val="24"/>
                <w:szCs w:val="28"/>
              </w:rPr>
            </w:pPr>
          </w:p>
        </w:tc>
      </w:tr>
      <w:tr w:rsidR="002763B9" w14:paraId="6974B438" w14:textId="77777777" w:rsidTr="008B287E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EA705" w14:textId="77777777" w:rsidR="002763B9" w:rsidRDefault="002763B9" w:rsidP="008B287E">
            <w:pPr>
              <w:spacing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Useful Websites</w:t>
            </w:r>
          </w:p>
        </w:tc>
        <w:tc>
          <w:tcPr>
            <w:tcW w:w="8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0DFC" w14:textId="75DB5DD5" w:rsidR="002763B9" w:rsidRPr="00677DB4" w:rsidRDefault="009D1CC6" w:rsidP="00677DB4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hyperlink r:id="rId35" w:history="1">
              <w:r w:rsidR="002763B9" w:rsidRPr="00677DB4">
                <w:rPr>
                  <w:rStyle w:val="Hyperlink"/>
                  <w:b/>
                  <w:bCs/>
                </w:rPr>
                <w:t>http://www.loc.gov/teachers/classroommaterials/primarysourcesets/</w:t>
              </w:r>
            </w:hyperlink>
          </w:p>
          <w:p w14:paraId="2D01767E" w14:textId="77777777" w:rsidR="002763B9" w:rsidRPr="00677DB4" w:rsidRDefault="009D1CC6" w:rsidP="00677DB4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u w:val="single"/>
              </w:rPr>
            </w:pPr>
            <w:hyperlink r:id="rId36" w:history="1">
              <w:r w:rsidR="002763B9" w:rsidRPr="00677DB4">
                <w:rPr>
                  <w:rStyle w:val="Hyperlink"/>
                  <w:b/>
                  <w:bCs/>
                </w:rPr>
                <w:t>http://www.modjourn.org/render.php?view=mjp_object&amp;id=crisiscollection</w:t>
              </w:r>
            </w:hyperlink>
          </w:p>
          <w:p w14:paraId="1FF02ADD" w14:textId="77777777" w:rsidR="002763B9" w:rsidRPr="00677DB4" w:rsidRDefault="009D1CC6" w:rsidP="00677DB4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hyperlink r:id="rId37" w:history="1">
              <w:r w:rsidR="002763B9" w:rsidRPr="00677DB4">
                <w:rPr>
                  <w:rStyle w:val="Hyperlink"/>
                  <w:b/>
                  <w:bCs/>
                </w:rPr>
                <w:t>http://voicesofdemocracy.umd.edu/wp-content/uploads/2010/07/logan-wells.pdf</w:t>
              </w:r>
            </w:hyperlink>
          </w:p>
          <w:p w14:paraId="673E1BF9" w14:textId="77777777" w:rsidR="002763B9" w:rsidRPr="00677DB4" w:rsidRDefault="009D1CC6" w:rsidP="00677DB4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u w:val="single"/>
              </w:rPr>
            </w:pPr>
            <w:hyperlink r:id="rId38" w:history="1">
              <w:r w:rsidR="002763B9" w:rsidRPr="00677DB4">
                <w:rPr>
                  <w:rStyle w:val="Hyperlink"/>
                  <w:b/>
                  <w:bCs/>
                </w:rPr>
                <w:t>https://pdfs.semanticscholar.org/c623/a75e231765d992347fbdbdb2f1e523059343.pdf</w:t>
              </w:r>
            </w:hyperlink>
          </w:p>
          <w:p w14:paraId="7BD357C7" w14:textId="3F9C4F51" w:rsidR="002763B9" w:rsidRPr="00677DB4" w:rsidRDefault="002763B9" w:rsidP="00677DB4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677DB4">
              <w:rPr>
                <w:b/>
                <w:bCs/>
              </w:rPr>
              <w:t xml:space="preserve"> </w:t>
            </w:r>
            <w:hyperlink r:id="rId39" w:history="1">
              <w:r w:rsidRPr="00677DB4">
                <w:rPr>
                  <w:rStyle w:val="Hyperlink"/>
                  <w:b/>
                  <w:bCs/>
                </w:rPr>
                <w:t>https://www.tuskegee.edu/discover-tu/tu-presidents/booker-t-washington</w:t>
              </w:r>
            </w:hyperlink>
          </w:p>
          <w:p w14:paraId="6A9BA59F" w14:textId="2DE11A87" w:rsidR="002763B9" w:rsidRPr="00677DB4" w:rsidRDefault="009D1CC6" w:rsidP="00677DB4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hyperlink r:id="rId40" w:history="1">
              <w:r w:rsidR="002763B9" w:rsidRPr="00677DB4">
                <w:rPr>
                  <w:rStyle w:val="Hyperlink"/>
                  <w:b/>
                  <w:bCs/>
                </w:rPr>
                <w:t>https://www.britannica.com/</w:t>
              </w:r>
            </w:hyperlink>
          </w:p>
          <w:p w14:paraId="0A93F6EE" w14:textId="7285AD4B" w:rsidR="002763B9" w:rsidRPr="00677DB4" w:rsidRDefault="002763B9" w:rsidP="002763B9">
            <w:pPr>
              <w:rPr>
                <w:b/>
                <w:bCs/>
                <w:u w:val="single"/>
              </w:rPr>
            </w:pPr>
          </w:p>
        </w:tc>
      </w:tr>
    </w:tbl>
    <w:p w14:paraId="45F8E4C9" w14:textId="77777777" w:rsidR="002763B9" w:rsidRPr="00682D45" w:rsidRDefault="002763B9" w:rsidP="00682D45">
      <w:pPr>
        <w:rPr>
          <w:sz w:val="28"/>
          <w:szCs w:val="28"/>
        </w:rPr>
      </w:pPr>
    </w:p>
    <w:sectPr w:rsidR="002763B9" w:rsidRPr="00682D45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22302" w14:textId="77777777" w:rsidR="009D1CC6" w:rsidRDefault="009D1CC6" w:rsidP="002F44ED">
      <w:pPr>
        <w:spacing w:after="0" w:line="240" w:lineRule="auto"/>
      </w:pPr>
      <w:r>
        <w:separator/>
      </w:r>
    </w:p>
  </w:endnote>
  <w:endnote w:type="continuationSeparator" w:id="0">
    <w:p w14:paraId="0B3CB759" w14:textId="77777777" w:rsidR="009D1CC6" w:rsidRDefault="009D1CC6" w:rsidP="002F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49A50" w14:textId="4E0FED1D" w:rsidR="002F44ED" w:rsidRDefault="002F44ED">
    <w:pPr>
      <w:pStyle w:val="Footer"/>
    </w:pPr>
  </w:p>
  <w:p w14:paraId="51D34AEB" w14:textId="4D56A5D6" w:rsidR="002F44ED" w:rsidRDefault="002F44ED">
    <w:pPr>
      <w:pStyle w:val="Footer"/>
    </w:pPr>
    <w:r w:rsidRPr="002F44ED">
      <w:rPr>
        <w:noProof/>
      </w:rPr>
      <w:drawing>
        <wp:inline distT="0" distB="0" distL="0" distR="0" wp14:anchorId="1024D1DF" wp14:editId="6F94044B">
          <wp:extent cx="600075" cy="847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2D5C0" w14:textId="77777777" w:rsidR="009D1CC6" w:rsidRDefault="009D1CC6" w:rsidP="002F44ED">
      <w:pPr>
        <w:spacing w:after="0" w:line="240" w:lineRule="auto"/>
      </w:pPr>
      <w:r>
        <w:separator/>
      </w:r>
    </w:p>
  </w:footnote>
  <w:footnote w:type="continuationSeparator" w:id="0">
    <w:p w14:paraId="307627D0" w14:textId="77777777" w:rsidR="009D1CC6" w:rsidRDefault="009D1CC6" w:rsidP="002F4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32A3"/>
    <w:multiLevelType w:val="hybridMultilevel"/>
    <w:tmpl w:val="8DDE1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A4E5A"/>
    <w:multiLevelType w:val="hybridMultilevel"/>
    <w:tmpl w:val="38BCE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86A7A"/>
    <w:multiLevelType w:val="hybridMultilevel"/>
    <w:tmpl w:val="0E22B402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7E0EDD"/>
    <w:multiLevelType w:val="hybridMultilevel"/>
    <w:tmpl w:val="EA8208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B4DEB"/>
    <w:multiLevelType w:val="hybridMultilevel"/>
    <w:tmpl w:val="9C98DAC4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AF34B7"/>
    <w:multiLevelType w:val="hybridMultilevel"/>
    <w:tmpl w:val="FC6A3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E6AE5"/>
    <w:multiLevelType w:val="hybridMultilevel"/>
    <w:tmpl w:val="D00866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1B"/>
    <w:rsid w:val="00015540"/>
    <w:rsid w:val="00171B8E"/>
    <w:rsid w:val="001C6BB5"/>
    <w:rsid w:val="00237A1B"/>
    <w:rsid w:val="002763B9"/>
    <w:rsid w:val="002F44ED"/>
    <w:rsid w:val="00602969"/>
    <w:rsid w:val="00642FB7"/>
    <w:rsid w:val="00677DB4"/>
    <w:rsid w:val="00682D45"/>
    <w:rsid w:val="006B4D70"/>
    <w:rsid w:val="009D1CC6"/>
    <w:rsid w:val="00B24D4F"/>
    <w:rsid w:val="00DD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7F568"/>
  <w15:chartTrackingRefBased/>
  <w15:docId w15:val="{E970A490-97C9-451A-9258-3898AE4F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A1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A1B"/>
    <w:pPr>
      <w:ind w:left="720"/>
      <w:contextualSpacing/>
    </w:pPr>
  </w:style>
  <w:style w:type="table" w:styleId="TableGrid">
    <w:name w:val="Table Grid"/>
    <w:basedOn w:val="TableNormal"/>
    <w:uiPriority w:val="39"/>
    <w:rsid w:val="00237A1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7A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5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7D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4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4ED"/>
  </w:style>
  <w:style w:type="paragraph" w:styleId="Footer">
    <w:name w:val="footer"/>
    <w:basedOn w:val="Normal"/>
    <w:link w:val="FooterChar"/>
    <w:uiPriority w:val="99"/>
    <w:unhideWhenUsed/>
    <w:rsid w:val="002F4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ichardiii.net/9_1_wotr.php" TargetMode="External"/><Relationship Id="rId18" Type="http://schemas.openxmlformats.org/officeDocument/2006/relationships/hyperlink" Target="http://tudorhistory.org/monarchs/" TargetMode="External"/><Relationship Id="rId26" Type="http://schemas.openxmlformats.org/officeDocument/2006/relationships/hyperlink" Target="https://www.youtube.com/watch?v=yMVy8_98I-o" TargetMode="External"/><Relationship Id="rId39" Type="http://schemas.openxmlformats.org/officeDocument/2006/relationships/hyperlink" Target="https://www.tuskegee.edu/discover-tu/tu-presidents/booker-t-washingto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udorhistory.org/" TargetMode="External"/><Relationship Id="rId34" Type="http://schemas.openxmlformats.org/officeDocument/2006/relationships/hyperlink" Target="https://www.youtube.com/watch?v=KlseQlnk3R8&amp;list=PLXKLYIH9Cw8viQePDMdNf8yn3l3pKJkEc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britannica.com/event/Wars-of-the-Roses" TargetMode="External"/><Relationship Id="rId17" Type="http://schemas.openxmlformats.org/officeDocument/2006/relationships/hyperlink" Target="https://www.youtube.com/watch?v=ZH7CKzhCyyA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7.jpeg"/><Relationship Id="rId38" Type="http://schemas.openxmlformats.org/officeDocument/2006/relationships/hyperlink" Target="https://pdfs.semanticscholar.org/c623/a75e231765d992347fbdbdb2f1e523059343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parknotes.com/shakespeare/richardiii/" TargetMode="External"/><Relationship Id="rId20" Type="http://schemas.openxmlformats.org/officeDocument/2006/relationships/hyperlink" Target="http://www.historyonthenet.com/tudors/monarchs.htm" TargetMode="External"/><Relationship Id="rId29" Type="http://schemas.openxmlformats.org/officeDocument/2006/relationships/hyperlink" Target="https://www.johndclare.net/Weimar1.htm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arsoftheroses.com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6.jpeg"/><Relationship Id="rId37" Type="http://schemas.openxmlformats.org/officeDocument/2006/relationships/hyperlink" Target="http://voicesofdemocracy.umd.edu/wp-content/uploads/2010/07/logan-wells.pdf" TargetMode="External"/><Relationship Id="rId40" Type="http://schemas.openxmlformats.org/officeDocument/2006/relationships/hyperlink" Target="https://www.britannic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hakespeare.mit.edu/richardiii/full.html" TargetMode="External"/><Relationship Id="rId23" Type="http://schemas.openxmlformats.org/officeDocument/2006/relationships/hyperlink" Target="http://www.bc.edu/bc_org/avp/cas/his/CoreArt/prop/propmain.html" TargetMode="External"/><Relationship Id="rId28" Type="http://schemas.openxmlformats.org/officeDocument/2006/relationships/hyperlink" Target="https://www.historyonthenet.com/world-war-1-comprehensive-overview-great-war" TargetMode="External"/><Relationship Id="rId36" Type="http://schemas.openxmlformats.org/officeDocument/2006/relationships/hyperlink" Target="http://www.modjourn.org/render.php?view=mjp_object&amp;id=crisiscollection" TargetMode="External"/><Relationship Id="rId10" Type="http://schemas.openxmlformats.org/officeDocument/2006/relationships/hyperlink" Target="http://www.historylearningsite.co.uk/medieval-england/" TargetMode="External"/><Relationship Id="rId19" Type="http://schemas.openxmlformats.org/officeDocument/2006/relationships/hyperlink" Target="http://www.royal.gov.uk/HistoryoftheMonarchy/KingsandQueensofEngland/TheTudors/TheTudors.aspx" TargetMode="External"/><Relationship Id="rId31" Type="http://schemas.openxmlformats.org/officeDocument/2006/relationships/hyperlink" Target="https://www.historyextra.com/period/first-world-war/ww1-david-olusoga-african-asian-beyond-the-western-fron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istoryextra.com/article/military-history/12-facts-wars-roses" TargetMode="External"/><Relationship Id="rId22" Type="http://schemas.openxmlformats.org/officeDocument/2006/relationships/hyperlink" Target="http://tudortimes.co.uk/" TargetMode="External"/><Relationship Id="rId27" Type="http://schemas.openxmlformats.org/officeDocument/2006/relationships/hyperlink" Target="https://www.britannica.com/place/Germany/The-Third-Reich-1933-45" TargetMode="External"/><Relationship Id="rId30" Type="http://schemas.openxmlformats.org/officeDocument/2006/relationships/hyperlink" Target="https://www.historyextra.com/period/first-world-war/operation-alberich-ww1-germany-retreat-what-happened/" TargetMode="External"/><Relationship Id="rId35" Type="http://schemas.openxmlformats.org/officeDocument/2006/relationships/hyperlink" Target="http://www.loc.gov/teachers/classroommaterials/primarysourcesets/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Enderby</dc:creator>
  <cp:keywords/>
  <dc:description/>
  <cp:lastModifiedBy>C.Marsden-Green - Assistant Headteacher</cp:lastModifiedBy>
  <cp:revision>2</cp:revision>
  <dcterms:created xsi:type="dcterms:W3CDTF">2020-04-22T11:19:00Z</dcterms:created>
  <dcterms:modified xsi:type="dcterms:W3CDTF">2020-04-22T11:19:00Z</dcterms:modified>
</cp:coreProperties>
</file>